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56C" w:rsidRPr="00ED28EC" w:rsidRDefault="00C9756C" w:rsidP="00C9756C">
      <w:pPr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ED28EC">
        <w:rPr>
          <w:rFonts w:ascii="Times New Roman" w:hAnsi="Times New Roman" w:cs="Times New Roman"/>
          <w:b/>
          <w:sz w:val="24"/>
          <w:szCs w:val="24"/>
        </w:rPr>
        <w:t>Открытый урок по алгебре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>Тема</w:t>
      </w:r>
      <w:r w:rsidRPr="00ED28EC">
        <w:rPr>
          <w:rFonts w:ascii="Times New Roman" w:hAnsi="Times New Roman" w:cs="Times New Roman"/>
          <w:sz w:val="24"/>
          <w:szCs w:val="24"/>
        </w:rPr>
        <w:t>. Подготовка к ОГЭ по математике</w:t>
      </w:r>
      <w:proofErr w:type="gramStart"/>
      <w:r w:rsidRPr="00ED28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>Тип урока</w:t>
      </w:r>
      <w:r w:rsidRPr="00ED28EC">
        <w:rPr>
          <w:rFonts w:ascii="Times New Roman" w:hAnsi="Times New Roman" w:cs="Times New Roman"/>
          <w:sz w:val="24"/>
          <w:szCs w:val="24"/>
        </w:rPr>
        <w:t>. Комбинированный.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 xml:space="preserve">Цели урока. 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>Решение типовых заданий экзамена по математике</w:t>
      </w:r>
      <w:proofErr w:type="gramStart"/>
      <w:r w:rsidRPr="00ED28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ED28EC">
        <w:rPr>
          <w:rFonts w:ascii="Times New Roman" w:hAnsi="Times New Roman" w:cs="Times New Roman"/>
          <w:sz w:val="24"/>
          <w:szCs w:val="24"/>
        </w:rPr>
        <w:t xml:space="preserve"> Формирование умения работать с ноутбуком и интерактивной доской.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>Развивать  познавательный  интерес  к  экзаменационным  заданиям и желание детей их решать</w:t>
      </w:r>
      <w:proofErr w:type="gramStart"/>
      <w:r w:rsidRPr="00ED28E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ED28EC">
        <w:rPr>
          <w:rFonts w:ascii="Times New Roman" w:hAnsi="Times New Roman" w:cs="Times New Roman"/>
          <w:sz w:val="24"/>
          <w:szCs w:val="24"/>
        </w:rPr>
        <w:t xml:space="preserve"> Формировать  логическое , абстрактное и системное  мышление.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>Воспитывать самостоятельность, настойчивость для достижения  конечных результатов.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>Формы организации учебной деятельности</w:t>
      </w:r>
      <w:r w:rsidRPr="00ED28EC">
        <w:rPr>
          <w:rFonts w:ascii="Times New Roman" w:hAnsi="Times New Roman" w:cs="Times New Roman"/>
          <w:sz w:val="24"/>
          <w:szCs w:val="24"/>
        </w:rPr>
        <w:t>. Фронтальная, индивидуальная, групповая.</w:t>
      </w:r>
    </w:p>
    <w:p w:rsidR="00C9756C" w:rsidRPr="00ED28EC" w:rsidRDefault="00C9756C" w:rsidP="00C9756C">
      <w:pPr>
        <w:pStyle w:val="c0"/>
        <w:shd w:val="clear" w:color="auto" w:fill="FFFFFF"/>
        <w:spacing w:before="0" w:beforeAutospacing="0" w:after="0" w:afterAutospacing="0"/>
        <w:rPr>
          <w:b/>
        </w:rPr>
      </w:pPr>
      <w:r w:rsidRPr="00ED28EC">
        <w:rPr>
          <w:b/>
        </w:rPr>
        <w:t xml:space="preserve">Оборудование. </w:t>
      </w:r>
      <w:r w:rsidRPr="00ED28EC">
        <w:t xml:space="preserve">Типовые задания из открытого банка заданий ФИПИ, </w:t>
      </w:r>
      <w:proofErr w:type="spellStart"/>
      <w:r w:rsidRPr="00ED28EC">
        <w:t>мультимедийный</w:t>
      </w:r>
      <w:proofErr w:type="spellEnd"/>
      <w:r w:rsidRPr="00ED28EC">
        <w:t xml:space="preserve"> проектор, интерактивная доска, ноутбуки.</w:t>
      </w:r>
      <w:r w:rsidRPr="00ED28EC">
        <w:rPr>
          <w:b/>
        </w:rPr>
        <w:t xml:space="preserve"> </w:t>
      </w:r>
    </w:p>
    <w:p w:rsidR="00C9756C" w:rsidRPr="00ED28EC" w:rsidRDefault="00C9756C" w:rsidP="00C9756C">
      <w:pPr>
        <w:pStyle w:val="c0"/>
        <w:shd w:val="clear" w:color="auto" w:fill="FFFFFF"/>
        <w:spacing w:before="0" w:beforeAutospacing="0" w:after="0" w:afterAutospacing="0"/>
        <w:rPr>
          <w:b/>
        </w:rPr>
      </w:pPr>
    </w:p>
    <w:p w:rsidR="00C9756C" w:rsidRPr="00ED28EC" w:rsidRDefault="00C9756C" w:rsidP="00C9756C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</w:rPr>
      </w:pPr>
      <w:r w:rsidRPr="00ED28EC">
        <w:rPr>
          <w:b/>
        </w:rPr>
        <w:t>Девиз урока</w:t>
      </w:r>
      <w:r w:rsidRPr="00ED28EC">
        <w:rPr>
          <w:i/>
        </w:rPr>
        <w:t xml:space="preserve">.                                </w:t>
      </w:r>
      <w:r w:rsidRPr="00ED28EC">
        <w:rPr>
          <w:rStyle w:val="c1"/>
          <w:i/>
          <w:color w:val="000000"/>
        </w:rPr>
        <w:t>Никогда не надо стыдиться сказать:</w:t>
      </w:r>
    </w:p>
    <w:p w:rsidR="00C9756C" w:rsidRPr="00ED28EC" w:rsidRDefault="00C9756C" w:rsidP="00C9756C">
      <w:pPr>
        <w:pStyle w:val="c0"/>
        <w:shd w:val="clear" w:color="auto" w:fill="FFFFFF"/>
        <w:spacing w:before="0" w:beforeAutospacing="0" w:after="0" w:afterAutospacing="0"/>
      </w:pPr>
      <w:r w:rsidRPr="00ED28EC">
        <w:rPr>
          <w:rStyle w:val="c1"/>
          <w:i/>
          <w:color w:val="000000"/>
        </w:rPr>
        <w:t xml:space="preserve">                                                                               «Я не знаю, объясните мне».</w:t>
      </w:r>
    </w:p>
    <w:p w:rsidR="00C9756C" w:rsidRPr="00ED28EC" w:rsidRDefault="00C9756C" w:rsidP="00C9756C">
      <w:pPr>
        <w:pStyle w:val="c0"/>
        <w:shd w:val="clear" w:color="auto" w:fill="FFFFFF"/>
        <w:spacing w:before="0" w:beforeAutospacing="0" w:after="0" w:afterAutospacing="0"/>
        <w:rPr>
          <w:rStyle w:val="c1"/>
          <w:i/>
          <w:color w:val="000000"/>
        </w:rPr>
      </w:pPr>
      <w:r w:rsidRPr="00ED28EC">
        <w:rPr>
          <w:rStyle w:val="c1"/>
          <w:i/>
          <w:color w:val="000000"/>
        </w:rPr>
        <w:t xml:space="preserve">                                                                                                            (Дж. Даррелл)</w:t>
      </w:r>
    </w:p>
    <w:p w:rsidR="00C9756C" w:rsidRPr="00ED28EC" w:rsidRDefault="00C9756C" w:rsidP="00C9756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</w:rPr>
      </w:pPr>
    </w:p>
    <w:p w:rsidR="00C9756C" w:rsidRPr="00ED28EC" w:rsidRDefault="00C9756C" w:rsidP="00C9756C">
      <w:pPr>
        <w:rPr>
          <w:rFonts w:ascii="Times New Roman" w:hAnsi="Times New Roman" w:cs="Times New Roman"/>
          <w:b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proofErr w:type="gramStart"/>
      <w:r w:rsidRPr="00ED28EC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ED28EC">
        <w:rPr>
          <w:rFonts w:ascii="Times New Roman" w:hAnsi="Times New Roman" w:cs="Times New Roman"/>
          <w:b/>
          <w:sz w:val="24"/>
          <w:szCs w:val="24"/>
        </w:rPr>
        <w:t xml:space="preserve"> л а </w:t>
      </w:r>
      <w:proofErr w:type="spellStart"/>
      <w:r w:rsidRPr="00ED28EC">
        <w:rPr>
          <w:rFonts w:ascii="Times New Roman" w:hAnsi="Times New Roman" w:cs="Times New Roman"/>
          <w:b/>
          <w:sz w:val="24"/>
          <w:szCs w:val="24"/>
        </w:rPr>
        <w:t>н</w:t>
      </w:r>
      <w:proofErr w:type="spellEnd"/>
      <w:r w:rsidRPr="00ED28EC">
        <w:rPr>
          <w:rFonts w:ascii="Times New Roman" w:hAnsi="Times New Roman" w:cs="Times New Roman"/>
          <w:b/>
          <w:sz w:val="24"/>
          <w:szCs w:val="24"/>
        </w:rPr>
        <w:t xml:space="preserve">  у </w:t>
      </w:r>
      <w:proofErr w:type="spellStart"/>
      <w:r w:rsidRPr="00ED28EC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r w:rsidRPr="00ED28EC">
        <w:rPr>
          <w:rFonts w:ascii="Times New Roman" w:hAnsi="Times New Roman" w:cs="Times New Roman"/>
          <w:b/>
          <w:sz w:val="24"/>
          <w:szCs w:val="24"/>
        </w:rPr>
        <w:t xml:space="preserve"> о к а.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 xml:space="preserve">1. Орг. момент. </w:t>
      </w:r>
      <w:proofErr w:type="gramStart"/>
      <w:r w:rsidRPr="00ED28EC">
        <w:rPr>
          <w:rFonts w:ascii="Times New Roman" w:hAnsi="Times New Roman" w:cs="Times New Roman"/>
          <w:b/>
          <w:sz w:val="24"/>
          <w:szCs w:val="24"/>
        </w:rPr>
        <w:t>(</w:t>
      </w:r>
      <w:r w:rsidRPr="00ED28EC">
        <w:rPr>
          <w:rFonts w:ascii="Times New Roman" w:hAnsi="Times New Roman" w:cs="Times New Roman"/>
          <w:sz w:val="24"/>
          <w:szCs w:val="24"/>
        </w:rPr>
        <w:t>Приветствие.</w:t>
      </w:r>
      <w:proofErr w:type="gramEnd"/>
      <w:r w:rsidRPr="00ED28E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D28EC">
        <w:rPr>
          <w:rFonts w:ascii="Times New Roman" w:hAnsi="Times New Roman" w:cs="Times New Roman"/>
          <w:sz w:val="24"/>
          <w:szCs w:val="24"/>
        </w:rPr>
        <w:t>Объявление темы и цели  урока).</w:t>
      </w:r>
      <w:proofErr w:type="gramEnd"/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>2</w:t>
      </w:r>
      <w:r w:rsidRPr="00ED28EC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ED28E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D28EC">
        <w:rPr>
          <w:rFonts w:ascii="Times New Roman" w:hAnsi="Times New Roman" w:cs="Times New Roman"/>
          <w:sz w:val="24"/>
          <w:szCs w:val="24"/>
        </w:rPr>
        <w:t xml:space="preserve">Класс делится на два решаемых варианта) </w:t>
      </w:r>
    </w:p>
    <w:p w:rsidR="00C9756C" w:rsidRPr="00ED28EC" w:rsidRDefault="00C9756C" w:rsidP="00C9756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 xml:space="preserve">Решение  заданий  </w:t>
      </w:r>
      <w:proofErr w:type="spellStart"/>
      <w:r w:rsidRPr="00ED28EC">
        <w:rPr>
          <w:rFonts w:ascii="Times New Roman" w:hAnsi="Times New Roman" w:cs="Times New Roman"/>
          <w:b/>
          <w:sz w:val="24"/>
          <w:szCs w:val="24"/>
        </w:rPr>
        <w:t>демварианта</w:t>
      </w:r>
      <w:proofErr w:type="spellEnd"/>
      <w:r w:rsidRPr="00ED28EC">
        <w:rPr>
          <w:rFonts w:ascii="Times New Roman" w:hAnsi="Times New Roman" w:cs="Times New Roman"/>
          <w:b/>
          <w:sz w:val="24"/>
          <w:szCs w:val="24"/>
        </w:rPr>
        <w:t>.</w:t>
      </w:r>
    </w:p>
    <w:p w:rsidR="0049060E" w:rsidRPr="00ED28EC" w:rsidRDefault="0049060E" w:rsidP="0049060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Часть 1</w:t>
      </w:r>
    </w:p>
    <w:p w:rsidR="0049060E" w:rsidRPr="00ED28EC" w:rsidRDefault="0049060E" w:rsidP="004906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CC00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i/>
          <w:iCs/>
          <w:color w:val="CC0000"/>
          <w:sz w:val="24"/>
          <w:szCs w:val="24"/>
        </w:rPr>
        <w:t>Модуль «Алгебра»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Найдите значение выражения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112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1_4 + 0,07.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Здесь слагаемые представлены в разных формах: в виде обыкновенной и десятичной дробей. Начать нужно с приведения чисел к одинаковому виду. 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Если знаменатель обыкновенной дроби делится только на 2-ки и 5-ки, то лучше переходить к десятичным дробям, иначе - к обыкновенным.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Для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сложения и вычитания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десятичных дробей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расположите их в столбик, не забыв поставить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запятую под запятой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Для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сложения и вычитания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обыкновенных дробей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приведите их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к общему знаменателю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 xml:space="preserve">Какой бы способ решения конкретно этой задачи Вы не выбрали, обязательно научитесь переводить десятичные дроби 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в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обыкновенные и обыкновенные в десятичные. Первое потому, что обыкновенную дробь не всегда можно представить конечной десятичной, а 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значит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промежуточные действия могут быть выполнены не точно, а с округлением. Последнее потому, что конечный ответ требуется записать в бланк в виде десятичной дроби.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 xml:space="preserve">Кроме примера на сложение или вычитание, в этом задании Вам могут быть предложены упражнения на умножение и деление дробей и смешанных чисел, на раскрытие скобок, возведение дробей во 2-ю (квадрат) и 3-ю (куб) степени, а также на запись разрядов десятичного числа через 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lastRenderedPageBreak/>
        <w:t>степени 10-ки.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2.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 На 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координатной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прямой отмечена точка А.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2423795" cy="301625"/>
            <wp:effectExtent l="19050" t="0" r="0" b="0"/>
            <wp:docPr id="1" name="Рисунок 1" descr="http://mathematichka.ru/oge9/demo-image/OGE2016-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thematichka.ru/oge9/demo-image/OGE2016-2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Известно, что она соответствует одному из четырёх указанных ниже чисел.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Какому из чисел соответствует точка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А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?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112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1) 181___ 16    2) √37__    3) 0,6    4) 4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Точка расположена на отрезке от 0 до 10. Следовательно, чтобы ответить на вопрос задания, нужно сравнить эти числа (0 и 10) с указанным в условии набором чисел.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В общем случае, для сравнения рациональных чисел нужно представить их в одинаковой форме: либо в форме обыкновенных дробей с одинаковым знаменателем, либо в форме десятичных чисел. Если в задании присутствуют иррациональные числа, которые нельзя представить обыкновенными дробями, то следует для всех чисел выбрать именно десятичное представление. Причём для бесконечных десятичных дробей, как периодических, так и непериодических, нужно определять примерные значения с точностью, сопоставимой с десятыми долями длины отрезка. Например, в этой задаче длина отрезка равна 10, поэтому достаточно округлить примерные значения до целых чисел.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3.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Значение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какого из выражений является рациональным числом?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112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1) √6_ − 3     2) √3_·√5_     3) (√5_</w:t>
      </w:r>
      <w:proofErr w:type="gramStart"/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  <w:vertAlign w:val="subscript"/>
        </w:rPr>
        <w:t> 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)</w:t>
      </w:r>
      <w:proofErr w:type="gramEnd"/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  <w:vertAlign w:val="superscript"/>
        </w:rPr>
        <w:t>2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     4) (√6_ − 3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  <w:vertAlign w:val="subscript"/>
        </w:rPr>
        <w:t> 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)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  <w:vertAlign w:val="superscript"/>
        </w:rPr>
        <w:t>2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    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Для решения этой задачи нужно преобразовать выражения (раскрыть скобки), попытаться вычислить их значения и представить их целыми числами или обыкновенными дробями. Если не получается, то скорее всего вы имеете дело с иррациональным числом.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Любое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рациональное число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может быть представлено в виде обыкновенной дроби или в виде бесконечной десятичной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периодической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дроби.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Каждое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иррациональное число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можно записать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только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в виде бесконечной десятичной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непериодической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дроби. Примерами иррациональных чисел являются "</w:t>
      </w:r>
      <w:proofErr w:type="spell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неизвлекаемые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" корни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  <w:vertAlign w:val="subscript"/>
        </w:rPr>
        <w:t>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√2_ = 1,414213562373095048801688724209... ≈ 1,41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  <w:vertAlign w:val="subscript"/>
        </w:rPr>
        <w:t>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√117___ = 10,81665382639196787935766380241... ≈ 10,8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  <w:vertAlign w:val="subscript"/>
        </w:rPr>
        <w:t>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число π = 3,141592653589793238462643383279... ≈ 3,14;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  <w:vertAlign w:val="subscript"/>
        </w:rPr>
        <w:t>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sin15° = 0,258819045102520762348898837624... ≈ 0,26 т.п.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4.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Решите уравнение 7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х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− 9 = 40 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Это линейное уравнение, которое решается переносом свободного члена в правую часть и последующим делением на коэффициент при переменной.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Рациональные уравнения (линейные, квадратные, целые рациональные и дробно-рациональные) в школьной программе изучаются в 9-ом классе и ранее. На экзамене вам может встретиться любое уравнение одного из этих четырёх видов.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lastRenderedPageBreak/>
        <w:t>5.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Установите соответствие между графиками функций и формулами, которые их задают.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4572000" cy="1376045"/>
            <wp:effectExtent l="0" t="0" r="0" b="0"/>
            <wp:docPr id="2" name="Рисунок 2" descr="http://mathematichka.ru/oge9/demo-image/OGE2016-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athematichka.ru/oge9/demo-image/OGE2016-5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1376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1)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y</w:t>
      </w:r>
      <w:proofErr w:type="spellEnd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 = x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  <w:vertAlign w:val="superscript"/>
        </w:rPr>
        <w:t>2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    2)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y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=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x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_2     3)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y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= 2_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x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  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В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таблице под каждой буквой, соответствующей графику, впишите номер формулы, которая его задаёт.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 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9"/>
        <w:gridCol w:w="198"/>
        <w:gridCol w:w="236"/>
      </w:tblGrid>
      <w:tr w:rsidR="0049060E" w:rsidRPr="00ED28EC" w:rsidTr="0049060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49060E" w:rsidRPr="00ED28EC" w:rsidTr="0049060E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В этом задании могут быть различные вопросы, связанные с анализом и сравнением графиков линейной, квадратичной, степенной и дробно-рациональной функций. Повторите свойства этих графиков, пользуясь </w:t>
      </w:r>
      <w:hyperlink r:id="rId6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Таблицей графиков элементарных функций</w:t>
        </w:r>
      </w:hyperlink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 Ваши первые 7 строк, до "Показательной функции".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Чтобы научиться решать аналогичные задачи в другой постановке, когда требуется сравнить графики одной и той же функции, но с различными коэффициентами, например, параболу с параболой или прямую с прямой, посмотрите уроки на темы: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hyperlink r:id="rId7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Свойства линейной функции</w:t>
        </w:r>
      </w:hyperlink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y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=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kx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+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b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hyperlink r:id="rId8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Графики квадратичной функции</w:t>
        </w:r>
      </w:hyperlink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и коэффициенты квадратного трёхчлена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y</w:t>
      </w:r>
      <w:proofErr w:type="spellEnd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 xml:space="preserve"> = аx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  <w:vertAlign w:val="superscript"/>
        </w:rPr>
        <w:t>2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 xml:space="preserve"> + 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bx</w:t>
      </w:r>
      <w:proofErr w:type="spellEnd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 xml:space="preserve"> + 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c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Эти уроки дополнены </w:t>
      </w:r>
      <w:proofErr w:type="spellStart"/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видеопримерами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решения задания 5 с параболой и прямой.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6.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В последовательности чисел первое число равно 6, а каждое следующее больше предыдущего на 4. Найдите пятнадцатое число.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В этом задании вам могут быть предложены различные задачи по теме Последовательности. Вы изучали само понятие "последовательность" и два характерных вида последовательностей – </w:t>
      </w:r>
      <w:r w:rsidRPr="00ED28EC">
        <w:rPr>
          <w:rFonts w:ascii="Times New Roman" w:eastAsia="Times New Roman" w:hAnsi="Times New Roman" w:cs="Times New Roman"/>
          <w:b/>
          <w:bCs/>
          <w:i/>
          <w:iCs/>
          <w:color w:val="113D67"/>
          <w:sz w:val="24"/>
          <w:szCs w:val="24"/>
        </w:rPr>
        <w:t>прогрессии: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арифметическую и геометрическую. Они характеризуются тем, что каждый следующий член прогрессии может быть найден по значению предыдущего.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7.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Найдите значение выражения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112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9</w:t>
      </w:r>
      <w:r w:rsidRPr="00ED28EC">
        <w:rPr>
          <w:rFonts w:ascii="Times New Roman" w:eastAsia="Times New Roman" w:hAnsi="Times New Roman" w:cs="Times New Roman"/>
          <w:i/>
          <w:iCs/>
          <w:color w:val="211200"/>
          <w:sz w:val="24"/>
          <w:szCs w:val="24"/>
        </w:rPr>
        <w:t>b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 + 5</w:t>
      </w:r>
      <w:r w:rsidRPr="00ED28EC">
        <w:rPr>
          <w:rFonts w:ascii="Times New Roman" w:eastAsia="Times New Roman" w:hAnsi="Times New Roman" w:cs="Times New Roman"/>
          <w:i/>
          <w:iCs/>
          <w:color w:val="211200"/>
          <w:sz w:val="24"/>
          <w:szCs w:val="24"/>
        </w:rPr>
        <w:t>a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 − 9</w:t>
      </w:r>
      <w:r w:rsidRPr="00ED28EC">
        <w:rPr>
          <w:rFonts w:ascii="Times New Roman" w:eastAsia="Times New Roman" w:hAnsi="Times New Roman" w:cs="Times New Roman"/>
          <w:i/>
          <w:iCs/>
          <w:color w:val="211200"/>
          <w:sz w:val="24"/>
          <w:szCs w:val="24"/>
        </w:rPr>
        <w:t>b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  <w:vertAlign w:val="superscript"/>
        </w:rPr>
        <w:t>2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______  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211200"/>
          <w:sz w:val="24"/>
          <w:szCs w:val="24"/>
        </w:rPr>
        <w:t>b</w:t>
      </w:r>
      <w:proofErr w:type="spellEnd"/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при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a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= 9,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b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= 36 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lastRenderedPageBreak/>
        <w:drawing>
          <wp:inline distT="0" distB="0" distL="0" distR="0">
            <wp:extent cx="1997710" cy="1784350"/>
            <wp:effectExtent l="19050" t="0" r="2540" b="0"/>
            <wp:docPr id="3" name="Рисунок 3" descr="формулы сокращенного умно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рмулы сокращенного умножен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710" cy="178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Конечно, можно просто подставить в выражение числовые значения переменных и вычислить ответ по правилам арифметики. Но это будет слишком нерационально: долго и чревато ошибками. (Однако те, кто совсем не представляют иного способа решения, лучше делайте так, чем никак.)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Правильный подход к решению задачи, состоит в том, чтобы сначала преобразовать это выражение, максимально упростить его и только потом подставлять числовые значения для получения окончательного ответа.</w:t>
      </w:r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Для успешного выполнения этого задания вам могут понадобиться формулы сокращенного умножения, представленные на белом фоне справа.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8.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Решите систему неравенств </w:t>
      </w: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914400" cy="541655"/>
            <wp:effectExtent l="19050" t="0" r="0" b="0"/>
            <wp:docPr id="4" name="Рисунок 4" descr="http://mathematichka.ru/oge9/demo-image/OGE2016-8u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athematichka.ru/oge9/demo-image/OGE2016-8ud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41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На каком рисунке изображено множество её решений?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2174875" cy="1509395"/>
            <wp:effectExtent l="19050" t="0" r="0" b="0"/>
            <wp:docPr id="5" name="Рисунок 5" descr="http://mathematichka.ru/oge9/demo-image/OGE2016-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mathematichka.ru/oge9/demo-image/OGE2016-8d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875" cy="150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color w:val="CC00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i/>
          <w:iCs/>
          <w:color w:val="CC0000"/>
          <w:sz w:val="24"/>
          <w:szCs w:val="24"/>
        </w:rPr>
        <w:t>Модуль «Геометрия»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985520" cy="1038860"/>
            <wp:effectExtent l="19050" t="0" r="5080" b="0"/>
            <wp:docPr id="6" name="Рисунок 6" descr="http://mathematichka.ru/oge9/demo-image/OGE2016-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mathematichka.ru/oge9/demo-image/OGE2016-9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9.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В равнобедренном треугольнике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ABC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с основанием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AC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внешний угол при вершине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C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равен 123º. Найдите величину угла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ВАС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 Ответ дайте в градусах.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Модуль "Геометрия" в 9-ом классе включает в себя задачи по планиметрии. Напомню: планиметрия изучает свойства плоских фигур, стереометрия - объёмных, таких как шар, параллелепипед и т.п. 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lastRenderedPageBreak/>
        <w:drawing>
          <wp:inline distT="0" distB="0" distL="0" distR="0">
            <wp:extent cx="1065530" cy="1065530"/>
            <wp:effectExtent l="19050" t="0" r="1270" b="0"/>
            <wp:docPr id="7" name="Рисунок 7" descr="http://mathematichka.ru/oge9/demo-image/OGE2016-1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athematichka.ru/oge9/demo-image/OGE2016-10d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065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10.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Найдите длину хорды окружности радиусом 13 см, если расстояние от центра окружности до хорды равно 5 см. Ответ дайте в см.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Задания этого номера преимущественно посвящены окружности. Хотя могут быть и комбинированные варианты, например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,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 окружность может быть описана вокруг четырёхугольника или вписана в треугольник.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В любом случае требуется </w:t>
      </w:r>
      <w:hyperlink r:id="rId14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повторить свойства, определения и формулы,</w:t>
        </w:r>
      </w:hyperlink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связанные с окружностью.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1456055" cy="1207135"/>
            <wp:effectExtent l="19050" t="0" r="0" b="0"/>
            <wp:docPr id="8" name="Рисунок 8" descr="http://mathematichka.ru/oge9/demo-image/OGE2016-11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mathematichka.ru/oge9/demo-image/OGE2016-11d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2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11.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Найдите площадь трапеции, изображённой на рисунке.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Чтобы повторить все формулы площадей, которые вы изучали, перейдите на страницу </w:t>
      </w:r>
      <w:hyperlink r:id="rId16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"Площади плоских фигур"</w:t>
        </w:r>
      </w:hyperlink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949960" cy="994410"/>
            <wp:effectExtent l="19050" t="0" r="2540" b="0"/>
            <wp:docPr id="9" name="Рисунок 9" descr="http://mathematichka.ru/oge9/demo-image/OGE2016-1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mathematichka.ru/oge9/demo-image/OGE2016-12d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99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12.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Найдите тангенс угла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AOB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треугольника, изображённого на рисунке.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Среди заданий на клетчатой бумаге встречаются задачи на треугольники и окружности, аналогичные заданиям 9 и 10, но еще чаще – задачи на определение площади. 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13.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Укажите номера </w:t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верных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утверждений.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1) Через точку, не лежащую на данной прямой, можно провести прямую, параллельную этой прямой.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2) Треугольник со сторонами 1, 2, 4 существует. 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3) Если в ромбе один из углов равен 90º, то такой ромб — квадрат.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4) В любом параллелограмме диагонали равны.</w:t>
      </w:r>
      <w:proofErr w:type="gramEnd"/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</w:p>
    <w:p w:rsidR="0049060E" w:rsidRPr="00ED28EC" w:rsidRDefault="0049060E" w:rsidP="004906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i/>
          <w:iCs/>
          <w:color w:val="CC0000"/>
          <w:sz w:val="24"/>
          <w:szCs w:val="24"/>
        </w:rPr>
      </w:pPr>
    </w:p>
    <w:p w:rsidR="0049060E" w:rsidRPr="00ED28EC" w:rsidRDefault="0049060E" w:rsidP="0049060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CC0000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i/>
          <w:iCs/>
          <w:color w:val="CC0000"/>
          <w:sz w:val="24"/>
          <w:szCs w:val="24"/>
        </w:rPr>
        <w:t>Модуль «Реальная математика»</w:t>
      </w:r>
    </w:p>
    <w:p w:rsidR="0049060E" w:rsidRPr="00ED28EC" w:rsidRDefault="0049060E" w:rsidP="0049060E">
      <w:pPr>
        <w:shd w:val="clear" w:color="auto" w:fill="BCD7FE"/>
        <w:spacing w:after="25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lastRenderedPageBreak/>
        <w:t>14.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В таблице приведены нормативы по бегу на 30 метров для учащихся 9-х классов.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1"/>
        <w:gridCol w:w="675"/>
        <w:gridCol w:w="690"/>
        <w:gridCol w:w="926"/>
        <w:gridCol w:w="675"/>
        <w:gridCol w:w="690"/>
        <w:gridCol w:w="926"/>
      </w:tblGrid>
      <w:tr w:rsidR="0049060E" w:rsidRPr="00ED28EC" w:rsidTr="004906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Мальчики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Девочки</w:t>
            </w:r>
          </w:p>
        </w:tc>
      </w:tr>
      <w:tr w:rsidR="0049060E" w:rsidRPr="00ED28EC" w:rsidTr="004906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Отметка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отл</w:t>
            </w:r>
            <w:proofErr w:type="spellEnd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«хор</w:t>
            </w:r>
            <w:proofErr w:type="gramStart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</w:t>
            </w:r>
            <w:proofErr w:type="spellEnd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отл</w:t>
            </w:r>
            <w:proofErr w:type="spellEnd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«хор</w:t>
            </w:r>
            <w:proofErr w:type="gramStart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удовл</w:t>
            </w:r>
            <w:proofErr w:type="spellEnd"/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</w:p>
        </w:tc>
      </w:tr>
      <w:tr w:rsidR="0049060E" w:rsidRPr="00ED28EC" w:rsidTr="0049060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Время, секунды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5,9</w:t>
            </w:r>
          </w:p>
        </w:tc>
      </w:tr>
    </w:tbl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Какую отметку получит девочка, пробежавшая эту дистанцию за 5,36 секунды?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3"/>
        <w:gridCol w:w="3245"/>
      </w:tblGrid>
      <w:tr w:rsidR="0049060E" w:rsidRPr="00ED28EC" w:rsidTr="0049060E">
        <w:trPr>
          <w:tblCellSpacing w:w="15" w:type="dxa"/>
        </w:trPr>
        <w:tc>
          <w:tcPr>
            <w:tcW w:w="0" w:type="auto"/>
            <w:tcMar>
              <w:top w:w="28" w:type="dxa"/>
              <w:left w:w="280" w:type="dxa"/>
              <w:bottom w:w="28" w:type="dxa"/>
              <w:right w:w="280" w:type="dxa"/>
            </w:tcMar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1) Отлично</w:t>
            </w:r>
          </w:p>
        </w:tc>
        <w:tc>
          <w:tcPr>
            <w:tcW w:w="0" w:type="auto"/>
            <w:tcMar>
              <w:top w:w="28" w:type="dxa"/>
              <w:left w:w="280" w:type="dxa"/>
              <w:bottom w:w="28" w:type="dxa"/>
              <w:right w:w="280" w:type="dxa"/>
            </w:tcMar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2) Хорошо</w:t>
            </w:r>
          </w:p>
        </w:tc>
      </w:tr>
      <w:tr w:rsidR="0049060E" w:rsidRPr="00ED28EC" w:rsidTr="0049060E">
        <w:trPr>
          <w:tblCellSpacing w:w="15" w:type="dxa"/>
        </w:trPr>
        <w:tc>
          <w:tcPr>
            <w:tcW w:w="0" w:type="auto"/>
            <w:tcMar>
              <w:top w:w="28" w:type="dxa"/>
              <w:left w:w="280" w:type="dxa"/>
              <w:bottom w:w="28" w:type="dxa"/>
              <w:right w:w="280" w:type="dxa"/>
            </w:tcMar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3) Удовлетворительно</w:t>
            </w:r>
          </w:p>
        </w:tc>
        <w:tc>
          <w:tcPr>
            <w:tcW w:w="0" w:type="auto"/>
            <w:tcMar>
              <w:top w:w="28" w:type="dxa"/>
              <w:left w:w="280" w:type="dxa"/>
              <w:bottom w:w="28" w:type="dxa"/>
              <w:right w:w="280" w:type="dxa"/>
            </w:tcMar>
            <w:vAlign w:val="center"/>
            <w:hideMark/>
          </w:tcPr>
          <w:p w:rsidR="0049060E" w:rsidRPr="00ED28EC" w:rsidRDefault="0049060E" w:rsidP="00490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28EC">
              <w:rPr>
                <w:rFonts w:ascii="Times New Roman" w:eastAsia="Times New Roman" w:hAnsi="Times New Roman" w:cs="Times New Roman"/>
                <w:sz w:val="24"/>
                <w:szCs w:val="24"/>
              </w:rPr>
              <w:t>4) Норматив не выполнен</w:t>
            </w:r>
          </w:p>
        </w:tc>
      </w:tr>
    </w:tbl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BCD7FE"/>
        <w:spacing w:after="25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15.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 графике изображена зависимость атмосферного давления (в миллиметрах ртутного столба) от высоты над уровнем моря (в километрах). На какой высоте (в километрах) давление составит 540 миллиметров ртутного столба?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3808730" cy="2680970"/>
            <wp:effectExtent l="19050" t="0" r="1270" b="0"/>
            <wp:docPr id="10" name="Рисунок 10" descr="http://mathematichka.ru/oge9/demo-image/OGE2016-15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mathematichka.ru/oge9/demo-image/OGE2016-15d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68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Атмосферное давление, мм </w:t>
      </w:r>
      <w:proofErr w:type="spell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рт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 ст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.В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ысота, км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16.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Стоимость проезда в пригородном электропоезде составляет 198 рублей. Школьникам предоставляется скидка 50%. Сколько рублей стоит проезд группы из 4 взрослых и 12 школьников?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В этом задании вам могут встретиться простейшие текстовые задачи, но вероятнее всего, это будет задача на проценты или на пропорции. 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878840" cy="639445"/>
            <wp:effectExtent l="19050" t="0" r="0" b="0"/>
            <wp:docPr id="11" name="Рисунок 11" descr="http://mathematichka.ru/oge9/demo-image/OGE2016-1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mathematichka.ru/oge9/demo-image/OGE2016-17d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17.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 Наклонная балка поддерживается тремя столбами, стоящими вертикально на равном расстоянии друг от друга. Длины двух меньших столбов — 60 см и 90 см. Найдите длину большего столба. Ответ дайте в </w:t>
      </w:r>
      <w:proofErr w:type="gramStart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см</w:t>
      </w:r>
      <w:proofErr w:type="gram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Что касается конкретно этого задания, то главное – чертёж, в котором нужно увидеть те фигуры, линии и углы, которые изучались в школьном курсе планиметрии. 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lastRenderedPageBreak/>
        <w:t>18.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Завуч школы подвёл итоги контрольной работы по математике в 9-х классах. Результаты представлены на круговой диаграмме.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Результаты контрольной работы по математике.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br/>
        <w:t>9 класс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</w:r>
      <w:r w:rsidRPr="00ED28EC">
        <w:rPr>
          <w:rFonts w:ascii="Times New Roman" w:eastAsia="Times New Roman" w:hAnsi="Times New Roman" w:cs="Times New Roman"/>
          <w:noProof/>
          <w:color w:val="113D67"/>
          <w:sz w:val="24"/>
          <w:szCs w:val="24"/>
        </w:rPr>
        <w:drawing>
          <wp:inline distT="0" distB="0" distL="0" distR="0">
            <wp:extent cx="2538730" cy="1296035"/>
            <wp:effectExtent l="19050" t="0" r="0" b="0"/>
            <wp:docPr id="12" name="Рисунок 12" descr="http://mathematichka.ru/oge9/demo-image/OGE2016-18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mathematichka.ru/oge9/demo-image/OGE2016-18d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730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Какие из утверждений относительно результатов контрольной работы </w:t>
      </w: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верны,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если всего в школе 120 девятиклассников?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В ответе укажите номера верных утверждений.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1) Более половины учащихся получили отметку «3».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2) Около половины учащихся отсутствовали на контрольной работе или получили отметку «2».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3) Отметку «4» или «5» получила примерно шестая часть учащихся.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4) Отметку «3», «4» или «5» получили более 100 учащихся.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19.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На тарелке лежат пирожки, одинаковые на вид: 4 с мясом, 8 с капустой и 3 с яблоками. Петя наугад выбирает один пирожок. Найдите вероятность того, что пирожок окажется с яблоками.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 xml:space="preserve">В задании 19 ОГЭ по математике чаще всего встречаются задачи на применение классического определения вероятности и на основы комбинаторики. </w:t>
      </w:r>
    </w:p>
    <w:p w:rsidR="0049060E" w:rsidRPr="00ED28EC" w:rsidRDefault="0049060E" w:rsidP="0049060E">
      <w:pPr>
        <w:shd w:val="clear" w:color="auto" w:fill="FFE4B6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  </w:t>
      </w:r>
      <w:hyperlink r:id="rId21" w:anchor="type1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Задачи только на определение вероятности</w:t>
        </w:r>
      </w:hyperlink>
    </w:p>
    <w:p w:rsidR="0049060E" w:rsidRPr="00ED28EC" w:rsidRDefault="0049060E" w:rsidP="0049060E">
      <w:pPr>
        <w:shd w:val="clear" w:color="auto" w:fill="FFE4B6"/>
        <w:spacing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 xml:space="preserve">  </w:t>
      </w:r>
      <w:hyperlink r:id="rId22" w:anchor="type2" w:history="1">
        <w:r w:rsidRPr="00ED28E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Задачи с использованием элементов комбинаторики</w:t>
        </w:r>
      </w:hyperlink>
    </w:p>
    <w:p w:rsidR="0049060E" w:rsidRPr="00ED28EC" w:rsidRDefault="0049060E" w:rsidP="0049060E">
      <w:pPr>
        <w:shd w:val="clear" w:color="auto" w:fill="BCD7FE"/>
        <w:spacing w:after="0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b/>
          <w:bCs/>
          <w:color w:val="113D67"/>
          <w:sz w:val="24"/>
          <w:szCs w:val="24"/>
        </w:rPr>
        <w:t>20.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Период колебания математического маятника </w:t>
      </w:r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T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(в секундах) приближенно можно вычислить по формуле </w:t>
      </w:r>
      <w:r w:rsidRPr="00ED28EC">
        <w:rPr>
          <w:rFonts w:ascii="Times New Roman" w:eastAsia="Times New Roman" w:hAnsi="Times New Roman" w:cs="Times New Roman"/>
          <w:i/>
          <w:iCs/>
          <w:color w:val="211200"/>
          <w:sz w:val="24"/>
          <w:szCs w:val="24"/>
        </w:rPr>
        <w:t>T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 = 2√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  <w:vertAlign w:val="subscript"/>
        </w:rPr>
        <w:t>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211200"/>
          <w:sz w:val="24"/>
          <w:szCs w:val="24"/>
        </w:rPr>
        <w:t>l</w:t>
      </w:r>
      <w:r w:rsidRPr="00ED28EC">
        <w:rPr>
          <w:rFonts w:ascii="Times New Roman" w:eastAsia="Times New Roman" w:hAnsi="Times New Roman" w:cs="Times New Roman"/>
          <w:color w:val="211200"/>
          <w:sz w:val="24"/>
          <w:szCs w:val="24"/>
        </w:rPr>
        <w:t>__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, где </w:t>
      </w:r>
      <w:proofErr w:type="spellStart"/>
      <w:r w:rsidRPr="00ED28EC">
        <w:rPr>
          <w:rFonts w:ascii="Times New Roman" w:eastAsia="Times New Roman" w:hAnsi="Times New Roman" w:cs="Times New Roman"/>
          <w:i/>
          <w:iCs/>
          <w:color w:val="113D67"/>
          <w:sz w:val="24"/>
          <w:szCs w:val="24"/>
        </w:rPr>
        <w:t>l</w:t>
      </w:r>
      <w:proofErr w:type="spellEnd"/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 — длина нити (в метрах).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Пользуясь этой формулой, найдите длину нити маятника (в метрах), период колебаний которого составляет 3 секунды.</w:t>
      </w:r>
    </w:p>
    <w:p w:rsidR="0049060E" w:rsidRPr="00ED28EC" w:rsidRDefault="0049060E" w:rsidP="0049060E">
      <w:pPr>
        <w:shd w:val="clear" w:color="auto" w:fill="BCD7FE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Ответ: ______.</w:t>
      </w:r>
    </w:p>
    <w:p w:rsidR="0049060E" w:rsidRPr="00ED28EC" w:rsidRDefault="0049060E" w:rsidP="0049060E">
      <w:pPr>
        <w:shd w:val="clear" w:color="auto" w:fill="FFE4B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13D67"/>
          <w:sz w:val="24"/>
          <w:szCs w:val="24"/>
        </w:rPr>
      </w:pP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t>Первое, что нужно сделать после прочтения текста условия, – убедиться в том, что единицы измерения физических величин в формуле, числовых данных и вопросе задачи совпадают. Иначе, может потребоваться, например, сначала от метров в секунду перейти к километрам в час и т.п.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Второе - подставить заданные числа в формулу и привести подобные члены, если они есть.</w:t>
      </w:r>
      <w:r w:rsidRPr="00ED28EC">
        <w:rPr>
          <w:rFonts w:ascii="Times New Roman" w:eastAsia="Times New Roman" w:hAnsi="Times New Roman" w:cs="Times New Roman"/>
          <w:color w:val="113D67"/>
          <w:sz w:val="24"/>
          <w:szCs w:val="24"/>
        </w:rPr>
        <w:br/>
        <w:t>И наконец, нужно решить простое уравнение относительно той переменной, которая осталась неизвестной.</w:t>
      </w:r>
    </w:p>
    <w:p w:rsidR="00D74664" w:rsidRPr="00ED28EC" w:rsidRDefault="00D74664" w:rsidP="00D74664">
      <w:pPr>
        <w:rPr>
          <w:rFonts w:ascii="Times New Roman" w:hAnsi="Times New Roman" w:cs="Times New Roman"/>
          <w:b/>
          <w:sz w:val="24"/>
          <w:szCs w:val="24"/>
        </w:rPr>
      </w:pPr>
      <w:r w:rsidRPr="00ED28EC">
        <w:rPr>
          <w:rFonts w:ascii="Times New Roman" w:hAnsi="Times New Roman" w:cs="Times New Roman"/>
          <w:b/>
          <w:sz w:val="24"/>
          <w:szCs w:val="24"/>
        </w:rPr>
        <w:t>3.Подведение итогов урока:</w:t>
      </w:r>
    </w:p>
    <w:p w:rsidR="00D74664" w:rsidRPr="00ED28EC" w:rsidRDefault="00D74664" w:rsidP="00D74664">
      <w:pPr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 xml:space="preserve"> Выставление оценок за работу на уроке.</w:t>
      </w:r>
    </w:p>
    <w:p w:rsidR="00F07014" w:rsidRPr="00ED28EC" w:rsidRDefault="00D74664" w:rsidP="0049060E">
      <w:pPr>
        <w:rPr>
          <w:rFonts w:ascii="Times New Roman" w:hAnsi="Times New Roman" w:cs="Times New Roman"/>
          <w:sz w:val="24"/>
          <w:szCs w:val="24"/>
        </w:rPr>
      </w:pPr>
      <w:r w:rsidRPr="00ED28EC">
        <w:rPr>
          <w:rFonts w:ascii="Times New Roman" w:hAnsi="Times New Roman" w:cs="Times New Roman"/>
          <w:sz w:val="24"/>
          <w:szCs w:val="24"/>
        </w:rPr>
        <w:t>Д/</w:t>
      </w:r>
      <w:proofErr w:type="spellStart"/>
      <w:r w:rsidRPr="00ED28EC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ED28EC">
        <w:rPr>
          <w:rFonts w:ascii="Times New Roman" w:hAnsi="Times New Roman" w:cs="Times New Roman"/>
          <w:sz w:val="24"/>
          <w:szCs w:val="24"/>
        </w:rPr>
        <w:t xml:space="preserve">: №1-20  </w:t>
      </w:r>
      <w:proofErr w:type="spellStart"/>
      <w:r w:rsidRPr="00ED28EC">
        <w:rPr>
          <w:rFonts w:ascii="Times New Roman" w:hAnsi="Times New Roman" w:cs="Times New Roman"/>
          <w:sz w:val="24"/>
          <w:szCs w:val="24"/>
        </w:rPr>
        <w:t>варианыт</w:t>
      </w:r>
      <w:proofErr w:type="spellEnd"/>
      <w:r w:rsidRPr="00ED28EC">
        <w:rPr>
          <w:rFonts w:ascii="Times New Roman" w:hAnsi="Times New Roman" w:cs="Times New Roman"/>
          <w:sz w:val="24"/>
          <w:szCs w:val="24"/>
        </w:rPr>
        <w:t xml:space="preserve"> 22 и 23  из ТЭВ.</w:t>
      </w:r>
    </w:p>
    <w:sectPr w:rsidR="00F07014" w:rsidRPr="00ED28EC" w:rsidSect="004906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9756C"/>
    <w:rsid w:val="003E5965"/>
    <w:rsid w:val="00433731"/>
    <w:rsid w:val="0049060E"/>
    <w:rsid w:val="00625BBB"/>
    <w:rsid w:val="00812F5C"/>
    <w:rsid w:val="00C4360B"/>
    <w:rsid w:val="00C9756C"/>
    <w:rsid w:val="00D74664"/>
    <w:rsid w:val="00ED28EC"/>
    <w:rsid w:val="00F07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56C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4906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4906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97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9756C"/>
  </w:style>
  <w:style w:type="character" w:customStyle="1" w:styleId="20">
    <w:name w:val="Заголовок 2 Знак"/>
    <w:basedOn w:val="a0"/>
    <w:link w:val="2"/>
    <w:uiPriority w:val="9"/>
    <w:rsid w:val="004906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906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49060E"/>
    <w:rPr>
      <w:i/>
      <w:iCs/>
    </w:rPr>
  </w:style>
  <w:style w:type="character" w:styleId="a4">
    <w:name w:val="Strong"/>
    <w:basedOn w:val="a0"/>
    <w:uiPriority w:val="22"/>
    <w:qFormat/>
    <w:rsid w:val="0049060E"/>
    <w:rPr>
      <w:b/>
      <w:bCs/>
    </w:rPr>
  </w:style>
  <w:style w:type="character" w:customStyle="1" w:styleId="apple-converted-space">
    <w:name w:val="apple-converted-space"/>
    <w:basedOn w:val="a0"/>
    <w:rsid w:val="0049060E"/>
  </w:style>
  <w:style w:type="paragraph" w:customStyle="1" w:styleId="formula">
    <w:name w:val="formula"/>
    <w:basedOn w:val="a"/>
    <w:rsid w:val="00490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umerator">
    <w:name w:val="numerator"/>
    <w:basedOn w:val="a0"/>
    <w:rsid w:val="0049060E"/>
  </w:style>
  <w:style w:type="character" w:customStyle="1" w:styleId="stripe">
    <w:name w:val="stripe"/>
    <w:basedOn w:val="a0"/>
    <w:rsid w:val="0049060E"/>
  </w:style>
  <w:style w:type="character" w:customStyle="1" w:styleId="denominator">
    <w:name w:val="denominator"/>
    <w:basedOn w:val="a0"/>
    <w:rsid w:val="0049060E"/>
  </w:style>
  <w:style w:type="paragraph" w:styleId="a5">
    <w:name w:val="Normal (Web)"/>
    <w:basedOn w:val="a"/>
    <w:uiPriority w:val="99"/>
    <w:semiHidden/>
    <w:unhideWhenUsed/>
    <w:rsid w:val="00490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nswer">
    <w:name w:val="answer"/>
    <w:basedOn w:val="a0"/>
    <w:rsid w:val="0049060E"/>
  </w:style>
  <w:style w:type="character" w:styleId="a6">
    <w:name w:val="Hyperlink"/>
    <w:basedOn w:val="a0"/>
    <w:uiPriority w:val="99"/>
    <w:semiHidden/>
    <w:unhideWhenUsed/>
    <w:rsid w:val="0049060E"/>
    <w:rPr>
      <w:color w:val="0000FF"/>
      <w:u w:val="single"/>
    </w:rPr>
  </w:style>
  <w:style w:type="character" w:customStyle="1" w:styleId="sqrt">
    <w:name w:val="sqrt"/>
    <w:basedOn w:val="a0"/>
    <w:rsid w:val="0049060E"/>
  </w:style>
  <w:style w:type="character" w:customStyle="1" w:styleId="nw">
    <w:name w:val="nw"/>
    <w:basedOn w:val="a0"/>
    <w:rsid w:val="0049060E"/>
  </w:style>
  <w:style w:type="character" w:customStyle="1" w:styleId="formula1">
    <w:name w:val="formula1"/>
    <w:basedOn w:val="a0"/>
    <w:rsid w:val="0049060E"/>
  </w:style>
  <w:style w:type="paragraph" w:styleId="a7">
    <w:name w:val="Balloon Text"/>
    <w:basedOn w:val="a"/>
    <w:link w:val="a8"/>
    <w:uiPriority w:val="99"/>
    <w:semiHidden/>
    <w:unhideWhenUsed/>
    <w:rsid w:val="0049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9060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0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0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70132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841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1461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2323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117712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23632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52974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3847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248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3477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3005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8678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7706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2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0742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0398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6347">
          <w:marLeft w:val="1333"/>
          <w:marRight w:val="0"/>
          <w:marTop w:val="0"/>
          <w:marBottom w:val="2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thematichka.ru/school/functions/quadratic.html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hyperlink" Target="http://mathematichka.ru/ege/problems/problem_B10P1.html" TargetMode="External"/><Relationship Id="rId7" Type="http://schemas.openxmlformats.org/officeDocument/2006/relationships/hyperlink" Target="http://mathematichka.ru/school/functions/linear.html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hyperlink" Target="http://mathematichka.ru/school/formuly_Area/area_1.html" TargetMode="External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hyperlink" Target="http://mathematichka.ru/school/functions/Function_Graph_Table.html" TargetMode="Externa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image" Target="media/image1.png"/><Relationship Id="rId9" Type="http://schemas.openxmlformats.org/officeDocument/2006/relationships/image" Target="media/image3.png"/><Relationship Id="rId14" Type="http://schemas.openxmlformats.org/officeDocument/2006/relationships/hyperlink" Target="http://mathematichka.ru/school/geom_figures/circle/geom-circle-1.swf" TargetMode="External"/><Relationship Id="rId22" Type="http://schemas.openxmlformats.org/officeDocument/2006/relationships/hyperlink" Target="http://mathematichka.ru/ege/problems/problem_B10P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1839</Words>
  <Characters>10485</Characters>
  <Application>Microsoft Office Word</Application>
  <DocSecurity>0</DocSecurity>
  <Lines>87</Lines>
  <Paragraphs>24</Paragraphs>
  <ScaleCrop>false</ScaleCrop>
  <Company>Microsoft</Company>
  <LinksUpToDate>false</LinksUpToDate>
  <CharactersWithSpaces>12300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2020-09-27T01:09:00Z</dcterms:created>
  <dcterms:modified xsi:type="dcterms:W3CDTF">2023-05-21T17:11:00Z</dcterms:modified>
</cp:coreProperties>
</file>