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7C55" w:rsidRDefault="007A77B7" w:rsidP="007A77B7">
      <w:pPr>
        <w:jc w:val="center"/>
        <w:rPr>
          <w:rFonts w:ascii="Times New Roman" w:hAnsi="Times New Roman" w:cs="Times New Roman"/>
          <w:sz w:val="32"/>
          <w:szCs w:val="32"/>
        </w:rPr>
      </w:pPr>
      <w:r w:rsidRPr="007A77B7">
        <w:rPr>
          <w:rFonts w:ascii="Times New Roman" w:hAnsi="Times New Roman" w:cs="Times New Roman"/>
          <w:sz w:val="32"/>
          <w:szCs w:val="32"/>
        </w:rPr>
        <w:t>Доклад по теме «Физика и экология»</w:t>
      </w:r>
    </w:p>
    <w:p w:rsidR="007A77B7" w:rsidRDefault="007A77B7" w:rsidP="007A77B7">
      <w:pPr>
        <w:spacing w:after="0"/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Доклад подготовила:</w:t>
      </w:r>
    </w:p>
    <w:p w:rsidR="007A77B7" w:rsidRDefault="007A77B7" w:rsidP="007A77B7">
      <w:pPr>
        <w:spacing w:after="0"/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учащаяся 11 класса </w:t>
      </w:r>
    </w:p>
    <w:p w:rsidR="007A77B7" w:rsidRPr="007A77B7" w:rsidRDefault="007A77B7" w:rsidP="007A77B7">
      <w:pPr>
        <w:jc w:val="right"/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sz w:val="32"/>
          <w:szCs w:val="32"/>
        </w:rPr>
        <w:t>Корявчикова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 Елена</w:t>
      </w:r>
    </w:p>
    <w:p w:rsidR="007A77B7" w:rsidRPr="007A77B7" w:rsidRDefault="007A77B7" w:rsidP="007A77B7">
      <w:pPr>
        <w:pStyle w:val="a3"/>
        <w:pBdr>
          <w:bottom w:val="dashed" w:sz="6" w:space="5" w:color="CEAF99"/>
        </w:pBdr>
        <w:spacing w:before="0" w:beforeAutospacing="0" w:after="90" w:afterAutospacing="0"/>
        <w:jc w:val="both"/>
        <w:rPr>
          <w:color w:val="000000"/>
          <w:sz w:val="32"/>
          <w:szCs w:val="32"/>
        </w:rPr>
      </w:pPr>
      <w:r w:rsidRPr="007A77B7">
        <w:rPr>
          <w:color w:val="000000"/>
          <w:sz w:val="32"/>
          <w:szCs w:val="32"/>
        </w:rPr>
        <w:t>Для многих эти понятия - физика и экология - кажутся несовместимыми. Ведь физика, внедрение ее результатов в промышленность представляются как один из главнейших источников загрязнения окружающей среды. И действительно, атомная промышленность, энергетика, другие отрасли, широко использующие достижения физики, дают немало примеров отрицательного воздействия на окружающую среду.</w:t>
      </w:r>
    </w:p>
    <w:p w:rsidR="007A77B7" w:rsidRPr="007A77B7" w:rsidRDefault="007A77B7" w:rsidP="007A77B7">
      <w:pPr>
        <w:pStyle w:val="a3"/>
        <w:pBdr>
          <w:bottom w:val="dashed" w:sz="6" w:space="5" w:color="CEAF99"/>
        </w:pBdr>
        <w:spacing w:before="0" w:beforeAutospacing="0" w:after="90" w:afterAutospacing="0"/>
        <w:jc w:val="both"/>
        <w:rPr>
          <w:color w:val="000000"/>
          <w:sz w:val="32"/>
          <w:szCs w:val="32"/>
        </w:rPr>
      </w:pPr>
      <w:r w:rsidRPr="007A77B7">
        <w:rPr>
          <w:color w:val="000000"/>
          <w:sz w:val="32"/>
          <w:szCs w:val="32"/>
        </w:rPr>
        <w:t xml:space="preserve">Но физика имеет к экологии и другое, наполненное положительным </w:t>
      </w:r>
      <w:proofErr w:type="gramStart"/>
      <w:r w:rsidRPr="007A77B7">
        <w:rPr>
          <w:color w:val="000000"/>
          <w:sz w:val="32"/>
          <w:szCs w:val="32"/>
        </w:rPr>
        <w:t>содержанием ,</w:t>
      </w:r>
      <w:proofErr w:type="gramEnd"/>
      <w:r w:rsidRPr="007A77B7">
        <w:rPr>
          <w:color w:val="000000"/>
          <w:sz w:val="32"/>
          <w:szCs w:val="32"/>
        </w:rPr>
        <w:t xml:space="preserve"> отношение. Об этом и поговорим.</w:t>
      </w:r>
    </w:p>
    <w:p w:rsidR="007A77B7" w:rsidRPr="007A77B7" w:rsidRDefault="007A77B7" w:rsidP="007A77B7">
      <w:pPr>
        <w:pStyle w:val="a3"/>
        <w:pBdr>
          <w:bottom w:val="dashed" w:sz="6" w:space="5" w:color="CEAF99"/>
        </w:pBdr>
        <w:spacing w:before="0" w:beforeAutospacing="0" w:after="90" w:afterAutospacing="0"/>
        <w:jc w:val="both"/>
        <w:rPr>
          <w:color w:val="000000"/>
          <w:sz w:val="32"/>
          <w:szCs w:val="32"/>
        </w:rPr>
      </w:pPr>
      <w:r w:rsidRPr="007A77B7">
        <w:rPr>
          <w:color w:val="000000"/>
          <w:sz w:val="32"/>
          <w:szCs w:val="32"/>
        </w:rPr>
        <w:t>Существуют различные толкования термина "экология". Согласно классическому определению, экология как самостоятельная наука относится к наукам биологическим, да и сам термин "экология" был предложен немецким биологом-эволюционистом Э. Геккелем. Наряду с таким "биологическим" пониманием экологии в современном обществе существует понятие "экология" как представление об уровне техногенного загрязнения окружающей среды, представление об экологии как науке, занимающейся изучением антропогенного воздействия на окружающую среду и разработкой методов уменьшения этого воздействия. Такие представления не являются научными, но именно они наиболее широко распространены в обществе, а также среди ученых, занимающихся прикладными исследованиями.</w:t>
      </w:r>
    </w:p>
    <w:p w:rsidR="007A77B7" w:rsidRPr="007A77B7" w:rsidRDefault="007A77B7" w:rsidP="007A77B7">
      <w:pPr>
        <w:pStyle w:val="a3"/>
        <w:pBdr>
          <w:bottom w:val="dashed" w:sz="6" w:space="5" w:color="CEAF99"/>
        </w:pBdr>
        <w:spacing w:before="0" w:beforeAutospacing="0" w:after="90" w:afterAutospacing="0"/>
        <w:jc w:val="both"/>
        <w:rPr>
          <w:color w:val="000000"/>
          <w:sz w:val="32"/>
          <w:szCs w:val="32"/>
        </w:rPr>
      </w:pPr>
      <w:r w:rsidRPr="007A77B7">
        <w:rPr>
          <w:color w:val="000000"/>
          <w:sz w:val="32"/>
          <w:szCs w:val="32"/>
        </w:rPr>
        <w:t xml:space="preserve">Новое понимание экологии возникло на основе теории систем, термодинамики открытых систем и является наиболее "физическим". Это понимание экологии восходит к работам А.А. Богданова, В.И. Вернадского. Богданов еще в начале XX века высказал мысль о том, что законы организации должны действовать не только в живой, но и неживой природе. Наличие структур, организованность - это важнейшие черты природы. Вернадский, развивая учение о биосфере и ноосфере, использовал понятие организованности как важнейшего свойства материальных и энергетических частей биосферы. И считал, что антропогенное воздействие может стать более мощным геологическим и </w:t>
      </w:r>
      <w:r w:rsidRPr="007A77B7">
        <w:rPr>
          <w:color w:val="000000"/>
          <w:sz w:val="32"/>
          <w:szCs w:val="32"/>
        </w:rPr>
        <w:lastRenderedPageBreak/>
        <w:t xml:space="preserve">геохимическим фактором, чем все природные процессы вместе взятые. </w:t>
      </w:r>
    </w:p>
    <w:p w:rsidR="007A77B7" w:rsidRPr="007A77B7" w:rsidRDefault="007A77B7" w:rsidP="007A77B7">
      <w:pPr>
        <w:pStyle w:val="a3"/>
        <w:pBdr>
          <w:bottom w:val="dashed" w:sz="6" w:space="5" w:color="CEAF99"/>
        </w:pBdr>
        <w:spacing w:before="0" w:beforeAutospacing="0" w:after="90" w:afterAutospacing="0"/>
        <w:jc w:val="both"/>
        <w:rPr>
          <w:color w:val="000000"/>
          <w:sz w:val="32"/>
          <w:szCs w:val="32"/>
        </w:rPr>
      </w:pPr>
      <w:r w:rsidRPr="007A77B7">
        <w:rPr>
          <w:color w:val="000000"/>
          <w:sz w:val="32"/>
          <w:szCs w:val="32"/>
        </w:rPr>
        <w:t xml:space="preserve">Начиная по крайней мере с XX столетия </w:t>
      </w:r>
      <w:proofErr w:type="spellStart"/>
      <w:r w:rsidRPr="007A77B7">
        <w:rPr>
          <w:color w:val="000000"/>
          <w:sz w:val="32"/>
          <w:szCs w:val="32"/>
        </w:rPr>
        <w:t>биота</w:t>
      </w:r>
      <w:proofErr w:type="spellEnd"/>
      <w:r w:rsidRPr="007A77B7">
        <w:rPr>
          <w:color w:val="000000"/>
          <w:sz w:val="32"/>
          <w:szCs w:val="32"/>
        </w:rPr>
        <w:t xml:space="preserve"> суши перестала поглощать избыток углерода из атмосферы. Наоборот, она стала выбрасывать углерод в атмосферу, увеличивая загрязнение окружающей среды, производимое промышленными предприятиями. Это означает, что структура естественной </w:t>
      </w:r>
      <w:proofErr w:type="spellStart"/>
      <w:r w:rsidRPr="007A77B7">
        <w:rPr>
          <w:color w:val="000000"/>
          <w:sz w:val="32"/>
          <w:szCs w:val="32"/>
        </w:rPr>
        <w:t>биоты</w:t>
      </w:r>
      <w:proofErr w:type="spellEnd"/>
      <w:r w:rsidRPr="007A77B7">
        <w:rPr>
          <w:color w:val="000000"/>
          <w:sz w:val="32"/>
          <w:szCs w:val="32"/>
        </w:rPr>
        <w:t xml:space="preserve"> суши нарушена в глобальных масштабах. Что касается всей биосферы, можно констатировать, что ее современное частично загрязненное состояние обратимо, она может вернуться в прежнее устойчивое состояние при сокращении антропогенного загрязнения на порядок величины. Другого устойчивого состояния биосферы не существует, и при сохранении или ускорении темпов возмущения биосферы устойчивость окружающей среды будет разрушена. Отсюда следует, что ноосфера (сфера разума) как экологическая ниша устойчивого существования и развития цивилизованного человека при наличии экономико-технологической деятельности возможна только при сохранении достаточного количества </w:t>
      </w:r>
      <w:proofErr w:type="spellStart"/>
      <w:r w:rsidRPr="007A77B7">
        <w:rPr>
          <w:color w:val="000000"/>
          <w:sz w:val="32"/>
          <w:szCs w:val="32"/>
        </w:rPr>
        <w:t>биоты</w:t>
      </w:r>
      <w:proofErr w:type="spellEnd"/>
      <w:r w:rsidRPr="007A77B7">
        <w:rPr>
          <w:color w:val="000000"/>
          <w:sz w:val="32"/>
          <w:szCs w:val="32"/>
        </w:rPr>
        <w:t xml:space="preserve"> на большой территории планеты.</w:t>
      </w:r>
    </w:p>
    <w:p w:rsidR="007A77B7" w:rsidRPr="007A77B7" w:rsidRDefault="007A77B7" w:rsidP="007A77B7">
      <w:pPr>
        <w:pStyle w:val="a3"/>
        <w:pBdr>
          <w:bottom w:val="dashed" w:sz="6" w:space="5" w:color="CEAF99"/>
        </w:pBdr>
        <w:spacing w:before="0" w:beforeAutospacing="0" w:after="90" w:afterAutospacing="0"/>
        <w:jc w:val="both"/>
        <w:rPr>
          <w:color w:val="000000"/>
          <w:sz w:val="32"/>
          <w:szCs w:val="32"/>
        </w:rPr>
      </w:pPr>
      <w:r w:rsidRPr="007A77B7">
        <w:rPr>
          <w:color w:val="000000"/>
          <w:sz w:val="32"/>
          <w:szCs w:val="32"/>
        </w:rPr>
        <w:t xml:space="preserve">Таким образом, главное природное противостояние, связанное с существованием и развитием жизни на Земле, осуществляется между геофизическими процессами, возмущающими биосферу, и </w:t>
      </w:r>
      <w:proofErr w:type="spellStart"/>
      <w:r w:rsidRPr="007A77B7">
        <w:rPr>
          <w:color w:val="000000"/>
          <w:sz w:val="32"/>
          <w:szCs w:val="32"/>
        </w:rPr>
        <w:t>биотой</w:t>
      </w:r>
      <w:proofErr w:type="spellEnd"/>
      <w:r w:rsidRPr="007A77B7">
        <w:rPr>
          <w:color w:val="000000"/>
          <w:sz w:val="32"/>
          <w:szCs w:val="32"/>
        </w:rPr>
        <w:t>, компенсирующей эти возмущения. Отсюда ясна роль фундаментальных исследований в области экологической геофизики и физики вообще. Глубокое изучение проблем экологической геофизики расширит возможности поисков выхода из экологического кризиса, обусловленного неконтролируемым антропогенным воздействием на окружающую среду. В связи с исследованием термодинамики открытых систем и изучением процессов самоорганизации в неравновесных системах стали понятными физические причины самоорганизации в живой и неживой природе. Элементы или системы живой и неживой природы являются открытыми термодинамическими системами, далекими от состояния равновесия. Их пронизывают потоки энергии и вещества, и поэтому в них и происходят процессы структуризации, самоорганизации. Таким образом, самоорганизация систем в природе базируется на фундаментальных физических принципах.</w:t>
      </w:r>
    </w:p>
    <w:p w:rsidR="007A77B7" w:rsidRPr="007A77B7" w:rsidRDefault="007A77B7" w:rsidP="007A77B7">
      <w:pPr>
        <w:pStyle w:val="a3"/>
        <w:pBdr>
          <w:bottom w:val="dashed" w:sz="6" w:space="5" w:color="CEAF99"/>
        </w:pBdr>
        <w:spacing w:before="0" w:beforeAutospacing="0" w:after="90" w:afterAutospacing="0"/>
        <w:jc w:val="both"/>
        <w:rPr>
          <w:color w:val="000000"/>
          <w:sz w:val="32"/>
          <w:szCs w:val="32"/>
        </w:rPr>
      </w:pPr>
      <w:r w:rsidRPr="007A77B7">
        <w:rPr>
          <w:color w:val="000000"/>
          <w:sz w:val="32"/>
          <w:szCs w:val="32"/>
        </w:rPr>
        <w:lastRenderedPageBreak/>
        <w:t>И.Р. Пригожин, лауреат Нобелевской премии по химии, назвал упорядоченные образования, которые возникают в ходе неравновесных процессов, диссипативными структурами. Диссипативные структуры возникают в результате развития собственных внутренних процессов системы. При этом происходит обмен системы энергией и веществом с окружающей средой, что обеспечивает состояние динамического равновесия (баланса потоков), несмотря на внутренние потери в системе. В этом их отличие от упорядоченных структур, возникновение которых обусловлено внешними воздействиями. Системы океанических течений, циркуляция в атмосфере являются яркими и хорошо известными примерами диссипативных структур, существующих на планете. Земля является открытой системой. Основной поток энергии поступает от Солнца. В процессе фотосинтеза и последующих преобразований эта энергия трансформируется в другие формы. Приходящее тепло уравновешивается тепловым излучением Земли.</w:t>
      </w:r>
    </w:p>
    <w:p w:rsidR="007A77B7" w:rsidRPr="007A77B7" w:rsidRDefault="007A77B7" w:rsidP="007A77B7">
      <w:pPr>
        <w:pStyle w:val="a3"/>
        <w:pBdr>
          <w:bottom w:val="dashed" w:sz="6" w:space="5" w:color="CEAF99"/>
        </w:pBdr>
        <w:spacing w:before="0" w:beforeAutospacing="0" w:after="90" w:afterAutospacing="0"/>
        <w:jc w:val="both"/>
        <w:rPr>
          <w:color w:val="000000"/>
          <w:sz w:val="32"/>
          <w:szCs w:val="32"/>
        </w:rPr>
      </w:pPr>
      <w:r w:rsidRPr="007A77B7">
        <w:rPr>
          <w:color w:val="000000"/>
          <w:sz w:val="32"/>
          <w:szCs w:val="32"/>
        </w:rPr>
        <w:t xml:space="preserve">Классическим примером диссипативных структур являются циркуляционные ячейки </w:t>
      </w:r>
      <w:proofErr w:type="spellStart"/>
      <w:r w:rsidRPr="007A77B7">
        <w:rPr>
          <w:color w:val="000000"/>
          <w:sz w:val="32"/>
          <w:szCs w:val="32"/>
        </w:rPr>
        <w:t>Бенара</w:t>
      </w:r>
      <w:proofErr w:type="spellEnd"/>
      <w:r w:rsidRPr="007A77B7">
        <w:rPr>
          <w:color w:val="000000"/>
          <w:sz w:val="32"/>
          <w:szCs w:val="32"/>
        </w:rPr>
        <w:t>. Представьте: жидкость, налитая в широкий плоский сосуд, подогревается снизу; после того как градиент температуры жидкости превысит некоторое критическое значение, вся жидкость в сосуде разбивается на систему сотообразных циркуляционных ячеек; в центральной части ячейки жидкость поднимается, а в пограничных боковых гранях - опускается, в поверхностном слое жидкость растекается от центра к краям, а в придонном - наоборот. В зависимости от знака температурной зависимости коэффициента молекулярной вязкости от температуры направление движения в ячейках изменяется на обратное. Возникновение циркуляционных ячеек обеспечивает передачу большего теплового потока в жидкости по сравнению с тепловым потоком, который передавался только за счет молекулярной теплопроводности.</w:t>
      </w:r>
    </w:p>
    <w:p w:rsidR="007A77B7" w:rsidRPr="007A77B7" w:rsidRDefault="007A77B7" w:rsidP="007A77B7">
      <w:pPr>
        <w:pStyle w:val="a3"/>
        <w:pBdr>
          <w:bottom w:val="dashed" w:sz="6" w:space="5" w:color="CEAF99"/>
        </w:pBdr>
        <w:spacing w:before="0" w:beforeAutospacing="0" w:after="90" w:afterAutospacing="0"/>
        <w:jc w:val="both"/>
        <w:rPr>
          <w:color w:val="000000"/>
          <w:sz w:val="32"/>
          <w:szCs w:val="32"/>
        </w:rPr>
      </w:pPr>
      <w:r w:rsidRPr="007A77B7">
        <w:rPr>
          <w:color w:val="000000"/>
          <w:sz w:val="32"/>
          <w:szCs w:val="32"/>
        </w:rPr>
        <w:t>Гигантская структура таких ячеек наблюдается на Солнце.</w:t>
      </w:r>
    </w:p>
    <w:p w:rsidR="007A77B7" w:rsidRPr="007A77B7" w:rsidRDefault="007A77B7" w:rsidP="007A77B7">
      <w:pPr>
        <w:pStyle w:val="a3"/>
        <w:pBdr>
          <w:bottom w:val="dashed" w:sz="6" w:space="5" w:color="CEAF99"/>
        </w:pBdr>
        <w:spacing w:before="0" w:beforeAutospacing="0" w:after="90" w:afterAutospacing="0"/>
        <w:jc w:val="both"/>
        <w:rPr>
          <w:color w:val="000000"/>
          <w:sz w:val="32"/>
          <w:szCs w:val="32"/>
        </w:rPr>
      </w:pPr>
      <w:r w:rsidRPr="007A77B7">
        <w:rPr>
          <w:color w:val="000000"/>
          <w:sz w:val="32"/>
          <w:szCs w:val="32"/>
        </w:rPr>
        <w:t xml:space="preserve">Вернемся к упомянутому выше определению экологии, которое </w:t>
      </w:r>
      <w:proofErr w:type="gramStart"/>
      <w:r w:rsidRPr="007A77B7">
        <w:rPr>
          <w:color w:val="000000"/>
          <w:sz w:val="32"/>
          <w:szCs w:val="32"/>
        </w:rPr>
        <w:t>является ,</w:t>
      </w:r>
      <w:proofErr w:type="gramEnd"/>
      <w:r w:rsidRPr="007A77B7">
        <w:rPr>
          <w:color w:val="000000"/>
          <w:sz w:val="32"/>
          <w:szCs w:val="32"/>
        </w:rPr>
        <w:t xml:space="preserve"> с одной стороны, наиболее общим, а с другой - наиболее "физическим". Определим экологию как науку об организации и эволюции биосферных систем разных уровней сложности (в том числе всей биосферы), изучающую связи и превращения в таких </w:t>
      </w:r>
      <w:r w:rsidRPr="007A77B7">
        <w:rPr>
          <w:color w:val="000000"/>
          <w:sz w:val="32"/>
          <w:szCs w:val="32"/>
        </w:rPr>
        <w:lastRenderedPageBreak/>
        <w:t>системах. Задача экологии заключается в установлении причин и условий возникновения и развития биосферных систем различного уровня сложности, изучение устойчивости этих систем. Экология в этом случае понимается как наука, изучающая процессы самоорганизации и эволюции систем в живой и неживой природе, а особая роль физики в изучении важнейших проблем экологии - хорошо видна.</w:t>
      </w:r>
    </w:p>
    <w:p w:rsidR="007A77B7" w:rsidRPr="007A77B7" w:rsidRDefault="007A77B7" w:rsidP="007A77B7">
      <w:pPr>
        <w:pStyle w:val="a3"/>
        <w:pBdr>
          <w:bottom w:val="dashed" w:sz="6" w:space="5" w:color="CEAF99"/>
        </w:pBdr>
        <w:spacing w:before="0" w:beforeAutospacing="0" w:after="90" w:afterAutospacing="0"/>
        <w:jc w:val="both"/>
        <w:rPr>
          <w:color w:val="000000"/>
          <w:sz w:val="32"/>
          <w:szCs w:val="32"/>
        </w:rPr>
      </w:pPr>
      <w:r w:rsidRPr="007A77B7">
        <w:rPr>
          <w:color w:val="000000"/>
          <w:sz w:val="32"/>
          <w:szCs w:val="32"/>
        </w:rPr>
        <w:t xml:space="preserve">Экология на современной стадии своего развития является наукой, призванной объединить, синтезировать совокупность научных знаний о биосфере. Этот процесс интеграции может быть решен только на основе какого-либо общего начала. Полагаем, что именно физика в силу сказанного выше должна выступить в качестве такого объединяющего начала. Прогнозная функция экологии может быть выполнена только в том случае, если она будет базироваться на фундаментальных принципах природы, законах организации природы. Часть экологических проблем, изучаемых физикой, может быть выделена в особую отрасль экологии - экологическую физику. Геофизика (физика Земли), изучающая, в частности, физические процессы в литосфере, гидросфере, атмосфере, по сути исследует физические процессы в биосфере или ее частях. Необходимо указать, что большинство экологических факторов имеет геофизическую природу. Геофизика, накопившая богатейший опыт исследования закономерностей физических процессов, протекающих в оболочках Земли, на стыке которых и формируются жизненно важные экосистемы, подверженные влиянию </w:t>
      </w:r>
      <w:proofErr w:type="spellStart"/>
      <w:r w:rsidRPr="007A77B7">
        <w:rPr>
          <w:color w:val="000000"/>
          <w:sz w:val="32"/>
          <w:szCs w:val="32"/>
        </w:rPr>
        <w:t>геоэволюционного</w:t>
      </w:r>
      <w:proofErr w:type="spellEnd"/>
      <w:r w:rsidRPr="007A77B7">
        <w:rPr>
          <w:color w:val="000000"/>
          <w:sz w:val="32"/>
          <w:szCs w:val="32"/>
        </w:rPr>
        <w:t xml:space="preserve"> и катастрофически возрастающего антропогенного факторов, может взять на себя решение ряда экологических проблем.</w:t>
      </w:r>
    </w:p>
    <w:p w:rsidR="007A77B7" w:rsidRPr="007A77B7" w:rsidRDefault="007A77B7" w:rsidP="007A77B7">
      <w:pPr>
        <w:pStyle w:val="a3"/>
        <w:pBdr>
          <w:bottom w:val="dashed" w:sz="6" w:space="5" w:color="CEAF99"/>
        </w:pBdr>
        <w:spacing w:before="0" w:beforeAutospacing="0" w:after="90" w:afterAutospacing="0"/>
        <w:jc w:val="both"/>
        <w:rPr>
          <w:color w:val="000000"/>
          <w:sz w:val="32"/>
          <w:szCs w:val="32"/>
        </w:rPr>
      </w:pPr>
      <w:r w:rsidRPr="007A77B7">
        <w:rPr>
          <w:color w:val="000000"/>
          <w:sz w:val="32"/>
          <w:szCs w:val="32"/>
        </w:rPr>
        <w:t>Широкий спектр физических методов изучения вещества должен найти применение в создании эффективных средств мониторинга экосистем различного уровня. Очевидно, что глобальные методы мониторинга могут быть созданы только на основе физических принципов.</w:t>
      </w:r>
    </w:p>
    <w:p w:rsidR="007A77B7" w:rsidRPr="007A77B7" w:rsidRDefault="007A77B7" w:rsidP="007A77B7">
      <w:pPr>
        <w:pStyle w:val="a3"/>
        <w:pBdr>
          <w:bottom w:val="dashed" w:sz="6" w:space="5" w:color="CEAF99"/>
        </w:pBdr>
        <w:spacing w:before="0" w:beforeAutospacing="0" w:after="90" w:afterAutospacing="0"/>
        <w:jc w:val="both"/>
        <w:rPr>
          <w:color w:val="000000"/>
          <w:sz w:val="32"/>
          <w:szCs w:val="32"/>
        </w:rPr>
      </w:pPr>
      <w:r w:rsidRPr="007A77B7">
        <w:rPr>
          <w:color w:val="000000"/>
          <w:sz w:val="32"/>
          <w:szCs w:val="32"/>
        </w:rPr>
        <w:t xml:space="preserve">Опыт разработки физико-математических моделей природных процессов также может быть полезным в исследовании влияния антропогенных воздействий на функционирование экосистем. Все перечисленные направления могут быть отнесены к сфере </w:t>
      </w:r>
      <w:r w:rsidRPr="007A77B7">
        <w:rPr>
          <w:color w:val="000000"/>
          <w:sz w:val="32"/>
          <w:szCs w:val="32"/>
        </w:rPr>
        <w:lastRenderedPageBreak/>
        <w:t xml:space="preserve">интересов новой науки, развивающейся на стыке физики и экологии - экологической физики. </w:t>
      </w:r>
      <w:bookmarkStart w:id="0" w:name="_GoBack"/>
      <w:bookmarkEnd w:id="0"/>
    </w:p>
    <w:p w:rsidR="007A77B7" w:rsidRPr="007A77B7" w:rsidRDefault="007A77B7" w:rsidP="007A77B7">
      <w:pPr>
        <w:jc w:val="both"/>
        <w:rPr>
          <w:rFonts w:ascii="Times New Roman" w:hAnsi="Times New Roman" w:cs="Times New Roman"/>
          <w:sz w:val="32"/>
          <w:szCs w:val="32"/>
        </w:rPr>
      </w:pPr>
    </w:p>
    <w:sectPr w:rsidR="007A77B7" w:rsidRPr="007A77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77B7"/>
    <w:rsid w:val="00007DCC"/>
    <w:rsid w:val="004E1EC1"/>
    <w:rsid w:val="007A77B7"/>
    <w:rsid w:val="00F37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8C6540"/>
  <w15:docId w15:val="{2CE03570-7CA7-4CA8-AF47-554E980154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A77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056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1246</Words>
  <Characters>7106</Characters>
  <Application>Microsoft Office Word</Application>
  <DocSecurity>0</DocSecurity>
  <Lines>59</Lines>
  <Paragraphs>16</Paragraphs>
  <ScaleCrop>false</ScaleCrop>
  <Company>Microsoft</Company>
  <LinksUpToDate>false</LinksUpToDate>
  <CharactersWithSpaces>8336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2018-06-04T17:30:00Z</dcterms:created>
  <dcterms:modified xsi:type="dcterms:W3CDTF">2023-07-29T17:10:00Z</dcterms:modified>
</cp:coreProperties>
</file>